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CF43F5" w:rsidRDefault="0020265D" w:rsidP="00CF43F5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CF43F5" w:rsidRPr="00CF43F5">
        <w:rPr>
          <w:rFonts w:eastAsiaTheme="minorHAnsi"/>
          <w:lang w:eastAsia="en-US"/>
        </w:rPr>
        <w:t>Ön</w:t>
      </w:r>
      <w:r w:rsidR="00CF43F5" w:rsidRPr="00CF43F5">
        <w:rPr>
          <w:rFonts w:eastAsiaTheme="minorHAnsi"/>
          <w:b/>
          <w:lang w:eastAsia="en-US"/>
        </w:rPr>
        <w:t xml:space="preserve"> </w:t>
      </w:r>
      <w:r w:rsidR="00CF43F5" w:rsidRPr="00CF43F5">
        <w:rPr>
          <w:rFonts w:eastAsiaTheme="minorHAnsi"/>
          <w:lang w:eastAsia="en-US"/>
        </w:rPr>
        <w:t>Ödeme Usul ve Esasları Hakkında Yönetmelik uyarınca yapılan ödemeler ile 6245 sayılı Harcırah Kanunu hükümleri uyarınca yurt içi ve yurt dışı görevlendirme kapsamında avans olarak yapılacak ödemeler</w:t>
      </w:r>
    </w:p>
    <w:p w:rsidR="0020265D" w:rsidRDefault="009C6C0C" w:rsidP="00CF43F5">
      <w:pPr>
        <w:tabs>
          <w:tab w:val="left" w:pos="8226"/>
          <w:tab w:val="left" w:pos="1984"/>
          <w:tab w:val="left" w:pos="1418"/>
          <w:tab w:val="left" w:pos="6801"/>
        </w:tabs>
        <w:spacing w:before="240" w:after="240"/>
      </w:pPr>
      <w:bookmarkStart w:id="0" w:name="_GoBack"/>
      <w:permStart w:id="2008303730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2008303730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37169323" w:edGrp="everyone" w:colFirst="2" w:colLast="2"/>
            <w:permStart w:id="1357793476" w:edGrp="everyone" w:colFirst="3" w:colLast="3"/>
            <w:permStart w:id="23333791" w:edGrp="everyone" w:colFirst="4" w:colLast="4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Alım konusu iş/ harcırah ödenmesine konu görevlendirme işlemi; 2024/7 Tasarruf Genelgesinde yer alan düzenlemelere uygun mu?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164146937" w:edGrp="everyone" w:colFirst="2" w:colLast="2"/>
            <w:permStart w:id="1071922094" w:edGrp="everyone" w:colFirst="3" w:colLast="3"/>
            <w:permStart w:id="1835682780" w:edGrp="everyone" w:colFirst="4" w:colLast="4"/>
            <w:permEnd w:id="137169323"/>
            <w:permEnd w:id="1357793476"/>
            <w:permEnd w:id="23333791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 xml:space="preserve">Ön ödemeye konu işlem; ilgili kanunlarında öngörülen haller ile gerçekleştirme işlemlerinin tamamlanması beklenilemeyecek ivedi veya zorunlu giderleri kapsıyor mu? 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674272035" w:edGrp="everyone" w:colFirst="2" w:colLast="2"/>
            <w:permStart w:id="319430778" w:edGrp="everyone" w:colFirst="3" w:colLast="3"/>
            <w:permStart w:id="1467035049" w:edGrp="everyone" w:colFirst="4" w:colLast="4"/>
            <w:permEnd w:id="1164146937"/>
            <w:permEnd w:id="1071922094"/>
            <w:permEnd w:id="1835682780"/>
            <w:r w:rsidRPr="005D384A">
              <w:t>Harcama İzin Onayı (varsa)</w:t>
            </w:r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Mevzuat uyarınca alınması gereken, makam oluru alındı mı?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2056408051" w:edGrp="everyone" w:colFirst="2" w:colLast="2"/>
            <w:permStart w:id="721059572" w:edGrp="everyone" w:colFirst="3" w:colLast="3"/>
            <w:permStart w:id="147088527" w:edGrp="everyone" w:colFirst="4" w:colLast="4"/>
            <w:permEnd w:id="1674272035"/>
            <w:permEnd w:id="319430778"/>
            <w:permEnd w:id="1467035049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 xml:space="preserve">Mal ve hizmet alımları için;  avans ve kredi mutemeti görevlendirildi mi? 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2136112329" w:edGrp="everyone" w:colFirst="2" w:colLast="2"/>
            <w:permStart w:id="1915580" w:edGrp="everyone" w:colFirst="3" w:colLast="3"/>
            <w:permStart w:id="219419952" w:edGrp="everyone" w:colFirst="4" w:colLast="4"/>
            <w:permEnd w:id="2056408051"/>
            <w:permEnd w:id="721059572"/>
            <w:permEnd w:id="147088527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Kredi ödemeleri için, mutemet adına açılmış kredi hesabı var mı?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60480258" w:edGrp="everyone" w:colFirst="2" w:colLast="2"/>
            <w:permStart w:id="592779616" w:edGrp="everyone" w:colFirst="3" w:colLast="3"/>
            <w:permStart w:id="1003175380" w:edGrp="everyone" w:colFirst="4" w:colLast="4"/>
            <w:permEnd w:id="2136112329"/>
            <w:permEnd w:id="1915580"/>
            <w:permEnd w:id="219419952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 xml:space="preserve">Ön ödeme tutarı,  ilgili yıl parasal sınırlar genel tebliğinde belirtilen tutara uygun mu? 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395461876" w:edGrp="everyone" w:colFirst="2" w:colLast="2"/>
            <w:permStart w:id="1955012288" w:edGrp="everyone" w:colFirst="3" w:colLast="3"/>
            <w:permStart w:id="633223982" w:edGrp="everyone" w:colFirst="4" w:colLast="4"/>
            <w:permEnd w:id="460480258"/>
            <w:permEnd w:id="592779616"/>
            <w:permEnd w:id="1003175380"/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Harcırah avansında; tutar 6245 sayılı Kanunun 59 md. kapsamında belirlendi mi?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26957183" w:edGrp="everyone" w:colFirst="2" w:colLast="2"/>
            <w:permStart w:id="1724394497" w:edGrp="everyone" w:colFirst="3" w:colLast="3"/>
            <w:permStart w:id="1353075051" w:edGrp="everyone" w:colFirst="4" w:colLast="4"/>
            <w:permEnd w:id="1395461876"/>
            <w:permEnd w:id="1955012288"/>
            <w:permEnd w:id="633223982"/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Ön ödeme harcama türü/alt türü, ön ödeme yapılacak kişi/kurum bilgileri ve tutar doğru mu?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834377">
        <w:tc>
          <w:tcPr>
            <w:tcW w:w="2689" w:type="dxa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035486260" w:edGrp="everyone" w:colFirst="2" w:colLast="2"/>
            <w:permStart w:id="1718161207" w:edGrp="everyone" w:colFirst="3" w:colLast="3"/>
            <w:permStart w:id="624305281" w:edGrp="everyone" w:colFirst="4" w:colLast="4"/>
            <w:permEnd w:id="226957183"/>
            <w:permEnd w:id="1724394497"/>
            <w:permEnd w:id="1353075051"/>
            <w:r w:rsidRPr="005D384A">
              <w:t>Vergi Borcu Belgesi (varsa)</w:t>
            </w:r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6183 sayılı Kanunun 22/a maddesi kapsamında vergi borcu belgesi eklenmiş mi?  Geçerlilik süresi uygun mu?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B411E3">
        <w:tc>
          <w:tcPr>
            <w:tcW w:w="2689" w:type="dxa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1996903655" w:edGrp="everyone" w:colFirst="2" w:colLast="2"/>
            <w:permStart w:id="1329233076" w:edGrp="everyone" w:colFirst="3" w:colLast="3"/>
            <w:permStart w:id="681582327" w:edGrp="everyone" w:colFirst="4" w:colLast="4"/>
            <w:permEnd w:id="1035486260"/>
            <w:permEnd w:id="1718161207"/>
            <w:permEnd w:id="624305281"/>
            <w:r w:rsidRPr="005D384A">
              <w:t>Kredi Ödeme Talepnamesi (varsa)</w:t>
            </w:r>
          </w:p>
        </w:tc>
        <w:tc>
          <w:tcPr>
            <w:tcW w:w="3969" w:type="dxa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Talepnamede; ödeme yapılacak hak sahibi bilgileri ve tutar doğru mu? imzalar tamam mı?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9F1FE3">
        <w:tc>
          <w:tcPr>
            <w:tcW w:w="2689" w:type="dxa"/>
            <w:vMerge w:val="restart"/>
            <w:vAlign w:val="center"/>
          </w:tcPr>
          <w:p w:rsidR="005D384A" w:rsidRP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  <w:jc w:val="center"/>
            </w:pPr>
            <w:permStart w:id="889014958" w:edGrp="everyone" w:colFirst="2" w:colLast="2"/>
            <w:permStart w:id="1221792463" w:edGrp="everyone" w:colFirst="3" w:colLast="3"/>
            <w:permStart w:id="283933340" w:edGrp="everyone" w:colFirst="4" w:colLast="4"/>
            <w:permEnd w:id="1996903655"/>
            <w:permEnd w:id="1329233076"/>
            <w:permEnd w:id="681582327"/>
            <w:r w:rsidRPr="005D384A">
              <w:t>Ödeme Emri Belgesi</w:t>
            </w:r>
          </w:p>
        </w:tc>
        <w:tc>
          <w:tcPr>
            <w:tcW w:w="396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 xml:space="preserve">Hak sahibi bilgileri ve ön ödeme tutarı doğru mu?     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9F1FE3">
        <w:tc>
          <w:tcPr>
            <w:tcW w:w="2689" w:type="dxa"/>
            <w:vMerge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205753823" w:edGrp="everyone" w:colFirst="2" w:colLast="2"/>
            <w:permStart w:id="160252078" w:edGrp="everyone" w:colFirst="3" w:colLast="3"/>
            <w:permStart w:id="410129125" w:edGrp="everyone" w:colFirst="4" w:colLast="4"/>
            <w:permEnd w:id="889014958"/>
            <w:permEnd w:id="1221792463"/>
            <w:permEnd w:id="283933340"/>
          </w:p>
        </w:tc>
        <w:tc>
          <w:tcPr>
            <w:tcW w:w="396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384A">
              <w:rPr>
                <w:rFonts w:ascii="Times New Roman" w:hAnsi="Times New Roman" w:cs="Times New Roman"/>
                <w:sz w:val="20"/>
                <w:szCs w:val="20"/>
              </w:rPr>
              <w:t>Bütçe tertibi uygun seçildi mi?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5D384A" w:rsidTr="009F1FE3">
        <w:tc>
          <w:tcPr>
            <w:tcW w:w="2689" w:type="dxa"/>
            <w:vMerge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permStart w:id="1649021698" w:edGrp="everyone" w:colFirst="2" w:colLast="2"/>
            <w:permStart w:id="555092989" w:edGrp="everyone" w:colFirst="3" w:colLast="3"/>
            <w:permStart w:id="158664644" w:edGrp="everyone" w:colFirst="4" w:colLast="4"/>
            <w:permEnd w:id="1205753823"/>
            <w:permEnd w:id="160252078"/>
            <w:permEnd w:id="410129125"/>
          </w:p>
        </w:tc>
        <w:tc>
          <w:tcPr>
            <w:tcW w:w="3969" w:type="dxa"/>
            <w:vAlign w:val="center"/>
          </w:tcPr>
          <w:p w:rsidR="005D384A" w:rsidRPr="005D384A" w:rsidRDefault="005D384A" w:rsidP="005D384A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5D384A">
              <w:rPr>
                <w:sz w:val="20"/>
                <w:szCs w:val="20"/>
              </w:rPr>
              <w:t>Damga vergisi, KDV’siz 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5D384A" w:rsidRDefault="005D384A" w:rsidP="005D384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649021698"/>
      <w:permEnd w:id="555092989"/>
      <w:permEnd w:id="158664644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58672324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58672324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D1" w:rsidRDefault="00BE55D1">
      <w:r>
        <w:separator/>
      </w:r>
    </w:p>
  </w:endnote>
  <w:endnote w:type="continuationSeparator" w:id="0">
    <w:p w:rsidR="00BE55D1" w:rsidRDefault="00BE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A7D5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A7D5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D1" w:rsidRDefault="00BE55D1">
      <w:r>
        <w:separator/>
      </w:r>
    </w:p>
  </w:footnote>
  <w:footnote w:type="continuationSeparator" w:id="0">
    <w:p w:rsidR="00BE55D1" w:rsidRDefault="00BE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Vx9zOBFoyqSN897rB+mHnhg41x/a5IdE+rI4lMZQ6J28UOCWsw1Fv+n0vpS8F6zKTdHafshVKlpfL0HOmW5NwA==" w:salt="/17aWwleigI+O8FlaKBo4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93646"/>
    <w:rsid w:val="003A7D54"/>
    <w:rsid w:val="003F2213"/>
    <w:rsid w:val="004641DF"/>
    <w:rsid w:val="00595227"/>
    <w:rsid w:val="005D384A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C709C"/>
    <w:rsid w:val="008F36FB"/>
    <w:rsid w:val="00907271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E55D1"/>
    <w:rsid w:val="00BF18F9"/>
    <w:rsid w:val="00BF7877"/>
    <w:rsid w:val="00C41F90"/>
    <w:rsid w:val="00C97CD5"/>
    <w:rsid w:val="00CF43F5"/>
    <w:rsid w:val="00D15CD1"/>
    <w:rsid w:val="00D63608"/>
    <w:rsid w:val="00DC0D32"/>
    <w:rsid w:val="00E248EB"/>
    <w:rsid w:val="00E81A55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5D38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1779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5</cp:revision>
  <dcterms:created xsi:type="dcterms:W3CDTF">2026-04-09T10:51:00Z</dcterms:created>
  <dcterms:modified xsi:type="dcterms:W3CDTF">2026-04-16T11:34:00Z</dcterms:modified>
</cp:coreProperties>
</file>